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566" w:rsidRPr="005C4566" w:rsidRDefault="005C4566" w:rsidP="005C456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C45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Правила</w:t>
      </w:r>
    </w:p>
    <w:p w:rsidR="005C4566" w:rsidRPr="005C4566" w:rsidRDefault="005C4566" w:rsidP="005C4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5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Покупка/</w:t>
      </w:r>
      <w:r w:rsidRPr="00482E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</w:t>
      </w:r>
      <w:r w:rsidRPr="005C4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билетов осуществляется на </w:t>
      </w:r>
      <w:proofErr w:type="gramStart"/>
      <w:r w:rsidRPr="005C4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условиях  </w:t>
      </w:r>
      <w:hyperlink r:id="rId4" w:tgtFrame="_blank" w:history="1">
        <w:r w:rsidRPr="005C45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Пользовательского</w:t>
        </w:r>
        <w:proofErr w:type="gramEnd"/>
        <w:r w:rsidRPr="005C45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соглашения</w:t>
        </w:r>
      </w:hyperlink>
      <w:bookmarkStart w:id="0" w:name="_GoBack"/>
      <w:bookmarkEnd w:id="0"/>
      <w:r w:rsidRPr="005C4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C4566" w:rsidRPr="005C4566" w:rsidRDefault="005C4566" w:rsidP="005C4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 билетов производится в следующем порядке: </w:t>
      </w:r>
    </w:p>
    <w:p w:rsidR="005C4566" w:rsidRPr="005C4566" w:rsidRDefault="005C4566" w:rsidP="005C45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4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Выбор необходимых билетов.</w:t>
      </w:r>
    </w:p>
    <w:p w:rsidR="008F08D2" w:rsidRPr="008F08D2" w:rsidRDefault="008F08D2" w:rsidP="005C4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F08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Необходимые билеты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набираются в Корзину при помощи нажатия кнопки «Купить билет»</w:t>
      </w:r>
      <w:r w:rsidR="008A33C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или кнопку «Оформить билет» для бесплатных билетов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 Выберите дату (если есть выбор) и количество приобретаемых билетов, нажмите «Продолжить», если планируете приобрести другие билеты, или «Корзина» для перехода к оформлению заказа.</w:t>
      </w:r>
    </w:p>
    <w:p w:rsidR="005C4566" w:rsidRPr="005C4566" w:rsidRDefault="005C4566" w:rsidP="005C45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4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8F08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</w:t>
      </w:r>
      <w:r w:rsidRPr="005C4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заказа.</w:t>
      </w:r>
    </w:p>
    <w:p w:rsidR="009D041B" w:rsidRPr="005C4566" w:rsidRDefault="008F08D2" w:rsidP="009D0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корзине Вы можете отредактировать количество билетов и состав заказа. По окончании нажмите кнопку «Оформить заказ». </w:t>
      </w:r>
      <w:r w:rsidR="009D041B" w:rsidRPr="005C4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Активация кнопки </w:t>
      </w:r>
      <w:r w:rsidR="009D041B" w:rsidRPr="005C4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9D04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Оформить заказ</w:t>
      </w:r>
      <w:r w:rsidR="009D041B" w:rsidRPr="005C4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9D041B" w:rsidRPr="005C4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означает Ваше согласие с условиями </w:t>
      </w:r>
      <w:r w:rsidR="009D041B" w:rsidRPr="005C4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Пользовательского соглашения</w:t>
      </w:r>
      <w:r w:rsidR="009D041B" w:rsidRPr="005C4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D041B" w:rsidRDefault="008F08D2" w:rsidP="005C4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в первый раз приобретаете у нас билеты, то Вам будет предложено </w:t>
      </w:r>
      <w:r w:rsidR="009D041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аполнить обязательные поля – ФИО,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8F08D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телефон для связи. </w:t>
      </w:r>
    </w:p>
    <w:p w:rsidR="005C4566" w:rsidRDefault="009D041B" w:rsidP="005C4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продолжения нажмите кнопку «Оформить заказ». </w:t>
      </w:r>
      <w:r w:rsidR="005C4566" w:rsidRPr="005C4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завершения процедуры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оформления Вам будет необходимо ввести проверочный код по электронной почте, которую Вы указали. После проверки введенного кода, формирование заказа будет завершено. </w:t>
      </w:r>
      <w:r w:rsidR="00A56F1C" w:rsidRPr="005C45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подтверждения За</w:t>
      </w:r>
      <w:r w:rsidR="00A56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 на сайте будет выслан на указанный Вами адрес электронной почты </w:t>
      </w:r>
      <w:r w:rsidR="008A33C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Ваучер (</w:t>
      </w:r>
      <w:r w:rsidR="00A56F1C" w:rsidRPr="005C4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</w:t>
      </w:r>
      <w:r w:rsidR="008A33C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</w:t>
      </w:r>
      <w:r w:rsidR="00A56F1C" w:rsidRPr="005C4566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 статусом «НЕ ОПЛАЧЕН».</w:t>
      </w:r>
    </w:p>
    <w:p w:rsidR="008A33C9" w:rsidRPr="005C4566" w:rsidRDefault="008A33C9" w:rsidP="005C4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заказ содержал в себе только бесплатные билеты, то на этом оформление билета завершено. Ваучер</w:t>
      </w:r>
      <w:r w:rsidR="0026690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полученный по электронной почте, является документом, подтверждающим право посещения музея.</w:t>
      </w:r>
    </w:p>
    <w:p w:rsidR="005C4566" w:rsidRPr="005C4566" w:rsidRDefault="005C4566" w:rsidP="005C4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Внимание! Во избежание несоответствий проверяйте правильность вводимых Вами при оформлении заказа данных!</w:t>
      </w:r>
      <w:r w:rsidRPr="005C4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4566" w:rsidRPr="005C4566" w:rsidRDefault="005C4566" w:rsidP="005C45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4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Оплата заказа и получение билетов.</w:t>
      </w:r>
    </w:p>
    <w:p w:rsidR="005C4566" w:rsidRPr="005C4566" w:rsidRDefault="005C4566" w:rsidP="005C4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активации кнопки «Оплатить» Вы будете перенаправлены на защищенную платежную страницу, где Вам необходимо ввести данные для оплаты заказа. </w:t>
      </w:r>
    </w:p>
    <w:p w:rsidR="005C4566" w:rsidRPr="005C4566" w:rsidRDefault="005C4566" w:rsidP="005C4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5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успешной оплаты на указанную Вами электронную почту б</w:t>
      </w:r>
      <w:r w:rsidR="00266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удет направлен </w:t>
      </w:r>
      <w:r w:rsidRPr="005C456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Ваучер</w:t>
      </w:r>
      <w:r w:rsidR="00266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(Электронный билет)</w:t>
      </w:r>
      <w:r w:rsidRPr="005C4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необходимой информацией о произведенном заказе и способе оплаты, со статусом «ОПЛАЧЕНО». </w:t>
      </w:r>
    </w:p>
    <w:p w:rsidR="005C4566" w:rsidRPr="005C4566" w:rsidRDefault="005C4566" w:rsidP="005C4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="00482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аказ, не оплаченный в течение 30</w:t>
      </w:r>
      <w:r w:rsidRPr="005C4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82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(тридцати</w:t>
      </w:r>
      <w:r w:rsidRPr="005C4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482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минут</w:t>
      </w:r>
      <w:r w:rsidRPr="005C4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будет аннулирован</w:t>
      </w:r>
      <w:r w:rsidRPr="005C4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C4566" w:rsidRPr="005C4566" w:rsidRDefault="005C4566" w:rsidP="005C4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день посещения (оказания услуг) необходимо </w:t>
      </w:r>
      <w:r w:rsidR="00266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</w:t>
      </w:r>
      <w:r w:rsidRPr="005C456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Ваучер</w:t>
      </w:r>
      <w:r w:rsidR="00462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бумажном виде или на экране мобильного устройства для считывания штрих кода при проходе на экспозицию или выставку.</w:t>
      </w:r>
      <w:r w:rsidRPr="005C4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4566" w:rsidRPr="005C4566" w:rsidRDefault="005C4566" w:rsidP="005C4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Продажа услуг с ограниченным количеством билетов, и услуг в составе наборной группы производится в день посещения только при наличии свободных мест и в порядке общей очереди. Наличие ранее приобретенных билетов на услуги с ограниченным количеством билетов и услуги в составе группы, не дает права на приобретение дополнительных билетов. </w:t>
      </w:r>
    </w:p>
    <w:p w:rsidR="005C4566" w:rsidRPr="005C4566" w:rsidRDefault="005C4566" w:rsidP="005C4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работы касс:</w:t>
      </w:r>
      <w:r w:rsidRPr="005C4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C456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Воскресенье-четверг С 12:00 до 21:00</w:t>
      </w:r>
      <w:r w:rsidRPr="005C456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br/>
        <w:t>Пятница c 10:00 до 14:00</w:t>
      </w:r>
      <w:r w:rsidRPr="005C456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br/>
        <w:t>Выходной день – суббота и еврейские праздники</w:t>
      </w:r>
      <w:r w:rsidRPr="005C456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br/>
        <w:t>Музей не осуществляет доставку билетов.</w:t>
      </w:r>
      <w:r w:rsidRPr="005C456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br/>
        <w:t>Телефон для справок: +7 (495) 645-05-50.</w:t>
      </w:r>
      <w:r w:rsidRPr="005C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</w:p>
    <w:p w:rsidR="009C4DC0" w:rsidRPr="005C4566" w:rsidRDefault="009C4DC0" w:rsidP="005C4566"/>
    <w:sectPr w:rsidR="009C4DC0" w:rsidRPr="005C4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566"/>
    <w:rsid w:val="00266903"/>
    <w:rsid w:val="002D0082"/>
    <w:rsid w:val="00462DFF"/>
    <w:rsid w:val="00482E1F"/>
    <w:rsid w:val="005C4566"/>
    <w:rsid w:val="008A33C9"/>
    <w:rsid w:val="008F08D2"/>
    <w:rsid w:val="00907D89"/>
    <w:rsid w:val="009C4DC0"/>
    <w:rsid w:val="009D041B"/>
    <w:rsid w:val="00A5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44A19-B9EC-4839-82FF-1D132243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45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5C45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5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45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C4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4566"/>
    <w:rPr>
      <w:color w:val="0000FF"/>
      <w:u w:val="single"/>
    </w:rPr>
  </w:style>
  <w:style w:type="character" w:styleId="a5">
    <w:name w:val="Strong"/>
    <w:basedOn w:val="a0"/>
    <w:uiPriority w:val="22"/>
    <w:qFormat/>
    <w:rsid w:val="005C45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ewish-museum.ru/upload/excursions/Polzovatelskoe_soglasheniye_online_prodazh_2022_10_0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JMTC</Company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Avidzba</dc:creator>
  <cp:keywords/>
  <dc:description/>
  <cp:lastModifiedBy>Igor Avidzba</cp:lastModifiedBy>
  <cp:revision>2</cp:revision>
  <dcterms:created xsi:type="dcterms:W3CDTF">2022-11-01T13:18:00Z</dcterms:created>
  <dcterms:modified xsi:type="dcterms:W3CDTF">2022-11-01T13:18:00Z</dcterms:modified>
</cp:coreProperties>
</file>