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BF2" w:rsidRDefault="007E6D49" w:rsidP="004C1BF2">
      <w:pPr>
        <w:rPr>
          <w:rFonts w:ascii="Franklin Gothic Book" w:hAnsi="Franklin Gothic Book"/>
          <w:b/>
          <w:sz w:val="28"/>
          <w:szCs w:val="28"/>
        </w:rPr>
      </w:pPr>
      <w:r w:rsidRPr="00EC2189">
        <w:rPr>
          <w:noProof/>
          <w:lang w:eastAsia="ru-RU"/>
        </w:rPr>
        <w:drawing>
          <wp:inline distT="0" distB="0" distL="0" distR="0">
            <wp:extent cx="1562100" cy="781050"/>
            <wp:effectExtent l="0" t="0" r="0" b="0"/>
            <wp:docPr id="2" name="Рисунок 2" descr="C:\Users\ndymshitz\Desktop\Дымшиц\логотипы\ID Jewish Museum-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902920" name="Picture 1" descr="C:\Users\ndymshitz\Desktop\Дымшиц\логотипы\ID Jewish Museum-04.pn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563522" cy="781761"/>
                    </a:xfrm>
                    <a:prstGeom prst="rect">
                      <a:avLst/>
                    </a:prstGeom>
                    <a:noFill/>
                    <a:ln>
                      <a:noFill/>
                    </a:ln>
                  </pic:spPr>
                </pic:pic>
              </a:graphicData>
            </a:graphic>
          </wp:inline>
        </w:drawing>
      </w:r>
    </w:p>
    <w:p w:rsidR="004C1BF2" w:rsidRPr="007E6D49" w:rsidRDefault="007E6D49" w:rsidP="00F12A61">
      <w:pPr>
        <w:jc w:val="center"/>
        <w:rPr>
          <w:rFonts w:ascii="Franklin Gothic Book" w:hAnsi="Franklin Gothic Book"/>
          <w:b/>
          <w:sz w:val="28"/>
          <w:szCs w:val="28"/>
          <w:lang w:val="en-US"/>
        </w:rPr>
      </w:pPr>
      <w:r w:rsidRPr="004C1BF2">
        <w:rPr>
          <w:rFonts w:ascii="Franklin Gothic Book" w:hAnsi="Franklin Gothic Book" w:cs="Arial"/>
          <w:b/>
          <w:sz w:val="28"/>
          <w:szCs w:val="28"/>
          <w:lang w:val="en-US"/>
        </w:rPr>
        <w:t>The Jewish Museum and Tolerance Center and the Museum of the Jewish History in Russia present the exhibition</w:t>
      </w:r>
    </w:p>
    <w:p w:rsidR="00F12A61" w:rsidRPr="007E6D49" w:rsidRDefault="007E6D49" w:rsidP="00F12A61">
      <w:pPr>
        <w:jc w:val="center"/>
        <w:rPr>
          <w:rFonts w:ascii="Franklin Gothic Book" w:hAnsi="Franklin Gothic Book"/>
          <w:b/>
          <w:sz w:val="28"/>
          <w:szCs w:val="28"/>
          <w:lang w:val="en-US"/>
        </w:rPr>
      </w:pPr>
      <w:r>
        <w:rPr>
          <w:rFonts w:ascii="Franklin Gothic Book" w:hAnsi="Franklin Gothic Book"/>
          <w:b/>
          <w:sz w:val="28"/>
          <w:szCs w:val="28"/>
          <w:lang w:val="en-US"/>
        </w:rPr>
        <w:t xml:space="preserve">"Freedom for All? </w:t>
      </w:r>
      <w:r w:rsidRPr="004C1BF2">
        <w:rPr>
          <w:rFonts w:ascii="Franklin Gothic Book" w:hAnsi="Franklin Gothic Book"/>
          <w:b/>
          <w:sz w:val="28"/>
          <w:szCs w:val="28"/>
          <w:lang w:val="en-US"/>
        </w:rPr>
        <w:t>The History of One People in the Years of Revolution"</w:t>
      </w:r>
    </w:p>
    <w:p w:rsidR="00F12A61" w:rsidRDefault="007E6D49" w:rsidP="00F12A61">
      <w:pPr>
        <w:jc w:val="center"/>
        <w:rPr>
          <w:rFonts w:ascii="Franklin Gothic Book" w:hAnsi="Franklin Gothic Book"/>
          <w:sz w:val="24"/>
          <w:szCs w:val="24"/>
        </w:rPr>
      </w:pPr>
      <w:r w:rsidRPr="00F12A61">
        <w:rPr>
          <w:rFonts w:ascii="Franklin Gothic Book" w:hAnsi="Franklin Gothic Book"/>
          <w:noProof/>
          <w:sz w:val="24"/>
          <w:szCs w:val="24"/>
          <w:lang w:eastAsia="ru-RU"/>
        </w:rPr>
        <w:drawing>
          <wp:inline distT="0" distB="0" distL="0" distR="0">
            <wp:extent cx="4858988" cy="3495675"/>
            <wp:effectExtent l="0" t="0" r="0" b="0"/>
            <wp:docPr id="1" name="Рисунок 1" descr="C:\Users\ndymshitz\Desktop\NV-1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151725" name="Picture 1" descr="C:\Users\ndymshitz\Desktop\NV-1380.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4864259" cy="3499467"/>
                    </a:xfrm>
                    <a:prstGeom prst="rect">
                      <a:avLst/>
                    </a:prstGeom>
                    <a:noFill/>
                    <a:ln>
                      <a:noFill/>
                    </a:ln>
                  </pic:spPr>
                </pic:pic>
              </a:graphicData>
            </a:graphic>
          </wp:inline>
        </w:drawing>
      </w:r>
    </w:p>
    <w:p w:rsidR="009E3C15" w:rsidRPr="007E6D49" w:rsidRDefault="007E6D49" w:rsidP="009E3C15">
      <w:pPr>
        <w:shd w:val="clear" w:color="auto" w:fill="FFFFFF"/>
        <w:spacing w:after="0" w:line="240" w:lineRule="auto"/>
        <w:jc w:val="center"/>
        <w:rPr>
          <w:rFonts w:ascii="Franklin Gothic Book" w:eastAsia="Times New Roman" w:hAnsi="Franklin Gothic Book" w:cs="Tahoma"/>
          <w:color w:val="000000"/>
          <w:sz w:val="20"/>
          <w:lang w:val="en-US" w:eastAsia="ru-RU"/>
        </w:rPr>
      </w:pPr>
      <w:r w:rsidRPr="009E3C15">
        <w:rPr>
          <w:rFonts w:ascii="Franklin Gothic Book" w:eastAsia="Times New Roman" w:hAnsi="Franklin Gothic Book" w:cs="Tahoma"/>
          <w:color w:val="000000"/>
          <w:sz w:val="20"/>
          <w:lang w:val="en-US" w:eastAsia="ru-RU"/>
        </w:rPr>
        <w:t>Unknown author</w:t>
      </w:r>
    </w:p>
    <w:p w:rsidR="009E3C15" w:rsidRPr="007E6D49" w:rsidRDefault="007E6D49" w:rsidP="009E3C15">
      <w:pPr>
        <w:shd w:val="clear" w:color="auto" w:fill="FFFFFF"/>
        <w:spacing w:after="0" w:line="240" w:lineRule="auto"/>
        <w:jc w:val="center"/>
        <w:rPr>
          <w:rFonts w:ascii="Franklin Gothic Book" w:eastAsia="Times New Roman" w:hAnsi="Franklin Gothic Book" w:cs="Tahoma"/>
          <w:color w:val="000000"/>
          <w:sz w:val="20"/>
          <w:lang w:val="en-US" w:eastAsia="ru-RU"/>
        </w:rPr>
      </w:pPr>
      <w:r w:rsidRPr="009E3C15">
        <w:rPr>
          <w:rFonts w:ascii="Franklin Gothic Book" w:eastAsia="Times New Roman" w:hAnsi="Franklin Gothic Book" w:cs="Tahoma"/>
          <w:color w:val="000000"/>
          <w:sz w:val="20"/>
          <w:lang w:val="en-US" w:eastAsia="ru-RU"/>
        </w:rPr>
        <w:t xml:space="preserve">Jewish </w:t>
      </w:r>
      <w:proofErr w:type="spellStart"/>
      <w:r w:rsidRPr="009E3C15">
        <w:rPr>
          <w:rFonts w:ascii="Franklin Gothic Book" w:eastAsia="Times New Roman" w:hAnsi="Franklin Gothic Book" w:cs="Tahoma"/>
          <w:color w:val="000000"/>
          <w:sz w:val="20"/>
          <w:lang w:val="en-US" w:eastAsia="ru-RU"/>
        </w:rPr>
        <w:t>organisations</w:t>
      </w:r>
      <w:proofErr w:type="spellEnd"/>
      <w:r w:rsidRPr="009E3C15">
        <w:rPr>
          <w:rFonts w:ascii="Franklin Gothic Book" w:eastAsia="Times New Roman" w:hAnsi="Franklin Gothic Book" w:cs="Tahoma"/>
          <w:color w:val="000000"/>
          <w:sz w:val="20"/>
          <w:lang w:val="en-US" w:eastAsia="ru-RU"/>
        </w:rPr>
        <w:t xml:space="preserve"> during the May Day Demonstration on Marsovo Pole (Field of Mars) in Petrograd. 1919</w:t>
      </w:r>
    </w:p>
    <w:p w:rsidR="009E3C15" w:rsidRPr="007E6D49" w:rsidRDefault="00747634" w:rsidP="00F12A61">
      <w:pPr>
        <w:jc w:val="center"/>
        <w:rPr>
          <w:rFonts w:ascii="Franklin Gothic Book" w:hAnsi="Franklin Gothic Book"/>
          <w:sz w:val="24"/>
          <w:szCs w:val="24"/>
          <w:lang w:val="en-US"/>
        </w:rPr>
      </w:pPr>
    </w:p>
    <w:p w:rsidR="00F12A61" w:rsidRPr="007E6D49" w:rsidRDefault="007E6D49" w:rsidP="00F12A61">
      <w:pPr>
        <w:jc w:val="center"/>
        <w:rPr>
          <w:rFonts w:ascii="Franklin Gothic Book" w:eastAsia="Times New Roman" w:hAnsi="Franklin Gothic Book" w:cs="Arial"/>
          <w:color w:val="000000"/>
          <w:sz w:val="24"/>
          <w:szCs w:val="24"/>
          <w:lang w:val="en-US" w:eastAsia="ru-RU"/>
        </w:rPr>
      </w:pPr>
      <w:r w:rsidRPr="00F12A61">
        <w:rPr>
          <w:rFonts w:ascii="Franklin Gothic Book" w:eastAsia="Times New Roman" w:hAnsi="Franklin Gothic Book" w:cs="Arial"/>
          <w:color w:val="000000"/>
          <w:sz w:val="24"/>
          <w:szCs w:val="24"/>
          <w:lang w:val="en-US" w:eastAsia="ru-RU"/>
        </w:rPr>
        <w:t>October 17, 2017 - January 14, 2018</w:t>
      </w:r>
    </w:p>
    <w:p w:rsidR="00164C09" w:rsidRPr="007E6D49" w:rsidRDefault="007E6D49" w:rsidP="002F7FD9">
      <w:pPr>
        <w:jc w:val="both"/>
        <w:rPr>
          <w:rFonts w:ascii="Franklin Gothic Book" w:hAnsi="Franklin Gothic Book"/>
          <w:sz w:val="24"/>
          <w:szCs w:val="24"/>
          <w:lang w:val="en-US"/>
        </w:rPr>
      </w:pPr>
      <w:r w:rsidRPr="000A0BA4">
        <w:rPr>
          <w:rFonts w:ascii="Franklin Gothic Book" w:hAnsi="Franklin Gothic Book"/>
          <w:sz w:val="24"/>
          <w:szCs w:val="24"/>
          <w:lang w:val="en-US"/>
        </w:rPr>
        <w:t xml:space="preserve"> On October 17, 2017, the Jewish Museum and Tolerance Center will open the exhibition </w:t>
      </w:r>
      <w:r w:rsidRPr="000A0BA4">
        <w:rPr>
          <w:rFonts w:ascii="Franklin Gothic Book" w:hAnsi="Franklin Gothic Book"/>
          <w:b/>
          <w:sz w:val="24"/>
          <w:szCs w:val="24"/>
          <w:lang w:val="en-US"/>
        </w:rPr>
        <w:t xml:space="preserve">"Freedom for All? </w:t>
      </w:r>
      <w:r w:rsidRPr="007E6D49">
        <w:rPr>
          <w:rFonts w:ascii="Franklin Gothic Book" w:hAnsi="Franklin Gothic Book"/>
          <w:b/>
          <w:sz w:val="24"/>
          <w:szCs w:val="24"/>
          <w:lang w:val="en-US"/>
        </w:rPr>
        <w:t>The History of One People in the Years of Revolution"</w:t>
      </w:r>
      <w:r w:rsidRPr="000A0BA4">
        <w:rPr>
          <w:rFonts w:ascii="Franklin Gothic Book" w:hAnsi="Franklin Gothic Book"/>
          <w:sz w:val="24"/>
          <w:szCs w:val="24"/>
          <w:lang w:val="en-US"/>
        </w:rPr>
        <w:t xml:space="preserve"> - a multidisciplinary research project prepared together with the Museum of Jewish History in Russia. The exhibition narrates the cultural, political and religious development of the Jewish community in Russia during the years of the revolution (1917-1919).</w:t>
      </w:r>
    </w:p>
    <w:p w:rsidR="00164C09" w:rsidRPr="007E6D49" w:rsidRDefault="007E6D49" w:rsidP="00A07D61">
      <w:pPr>
        <w:jc w:val="both"/>
        <w:rPr>
          <w:rFonts w:ascii="Franklin Gothic Book" w:hAnsi="Franklin Gothic Book"/>
          <w:sz w:val="24"/>
          <w:szCs w:val="24"/>
          <w:lang w:val="en-US"/>
        </w:rPr>
      </w:pPr>
      <w:r w:rsidRPr="000A0BA4">
        <w:rPr>
          <w:rFonts w:ascii="Franklin Gothic Book" w:hAnsi="Franklin Gothic Book"/>
          <w:sz w:val="24"/>
          <w:szCs w:val="24"/>
          <w:lang w:val="en-US"/>
        </w:rPr>
        <w:t xml:space="preserve">It features paintings, photographs, books, theatre posters, leaflets and </w:t>
      </w:r>
      <w:r>
        <w:rPr>
          <w:rFonts w:ascii="Franklin Gothic Book" w:hAnsi="Franklin Gothic Book"/>
          <w:sz w:val="24"/>
          <w:szCs w:val="24"/>
          <w:lang w:val="en-US"/>
        </w:rPr>
        <w:t>posters of political parties</w:t>
      </w:r>
      <w:r w:rsidRPr="000A0BA4">
        <w:rPr>
          <w:rFonts w:ascii="Franklin Gothic Book" w:hAnsi="Franklin Gothic Book"/>
          <w:sz w:val="24"/>
          <w:szCs w:val="24"/>
          <w:lang w:val="en-US"/>
        </w:rPr>
        <w:t xml:space="preserve"> collected from museums, archives and private collections. The exhibits show the rise and diversity of the Jewish socio-political and artistic life before and after February 1917, the time of freedom, hope and their limitations in 1919.  Paintings by Mar</w:t>
      </w:r>
      <w:r w:rsidR="008E05BA">
        <w:rPr>
          <w:rFonts w:ascii="Franklin Gothic Book" w:hAnsi="Franklin Gothic Book"/>
          <w:sz w:val="24"/>
          <w:szCs w:val="24"/>
          <w:lang w:val="en-US"/>
        </w:rPr>
        <w:t>c</w:t>
      </w:r>
      <w:r w:rsidRPr="000A0BA4">
        <w:rPr>
          <w:rFonts w:ascii="Franklin Gothic Book" w:hAnsi="Franklin Gothic Book"/>
          <w:sz w:val="24"/>
          <w:szCs w:val="24"/>
          <w:lang w:val="en-US"/>
        </w:rPr>
        <w:t xml:space="preserve"> Chagall, Robert Falk, Issachar Ber Ryback and El Lissitzky feature among the exhibits. Many paintings and documents presented at the exhibition will be shown for the first time.</w:t>
      </w:r>
    </w:p>
    <w:p w:rsidR="00790DA4" w:rsidRPr="007E6D49" w:rsidRDefault="007E6D49" w:rsidP="001A3450">
      <w:pPr>
        <w:jc w:val="both"/>
        <w:rPr>
          <w:rFonts w:ascii="Franklin Gothic Book" w:hAnsi="Franklin Gothic Book"/>
          <w:sz w:val="24"/>
          <w:szCs w:val="24"/>
          <w:lang w:val="en-US"/>
        </w:rPr>
      </w:pPr>
      <w:r w:rsidRPr="000A0BA4">
        <w:rPr>
          <w:rFonts w:ascii="Franklin Gothic Book" w:hAnsi="Franklin Gothic Book"/>
          <w:sz w:val="24"/>
          <w:szCs w:val="24"/>
          <w:lang w:val="en-US"/>
        </w:rPr>
        <w:t>The structural basis of the exposition will consi</w:t>
      </w:r>
      <w:r w:rsidR="008E05BA">
        <w:rPr>
          <w:rFonts w:ascii="Franklin Gothic Book" w:hAnsi="Franklin Gothic Book"/>
          <w:sz w:val="24"/>
          <w:szCs w:val="24"/>
          <w:lang w:val="en-US"/>
        </w:rPr>
        <w:t>st of chronicles of the Jewish h</w:t>
      </w:r>
      <w:r w:rsidRPr="000A0BA4">
        <w:rPr>
          <w:rFonts w:ascii="Franklin Gothic Book" w:hAnsi="Franklin Gothic Book"/>
          <w:sz w:val="24"/>
          <w:szCs w:val="24"/>
          <w:lang w:val="en-US"/>
        </w:rPr>
        <w:t xml:space="preserve">istory in the context of the </w:t>
      </w:r>
      <w:r w:rsidR="008E05BA">
        <w:rPr>
          <w:rFonts w:ascii="Franklin Gothic Book" w:hAnsi="Franklin Gothic Book"/>
          <w:sz w:val="24"/>
          <w:szCs w:val="24"/>
          <w:lang w:val="en-US"/>
        </w:rPr>
        <w:t xml:space="preserve">Russian </w:t>
      </w:r>
      <w:r w:rsidRPr="000A0BA4">
        <w:rPr>
          <w:rFonts w:ascii="Franklin Gothic Book" w:hAnsi="Franklin Gothic Book"/>
          <w:sz w:val="24"/>
          <w:szCs w:val="24"/>
          <w:lang w:val="en-US"/>
        </w:rPr>
        <w:t xml:space="preserve">revolution prepared by the team of the multimedia documentary project "1917. The Free History". </w:t>
      </w:r>
      <w:r w:rsidR="008E05BA">
        <w:rPr>
          <w:rFonts w:ascii="Franklin Gothic Book" w:hAnsi="Franklin Gothic Book"/>
          <w:sz w:val="24"/>
          <w:szCs w:val="24"/>
          <w:lang w:val="en-US"/>
        </w:rPr>
        <w:t>Besides</w:t>
      </w:r>
      <w:r w:rsidRPr="000A0BA4">
        <w:rPr>
          <w:rFonts w:ascii="Franklin Gothic Book" w:hAnsi="Franklin Gothic Book"/>
          <w:sz w:val="24"/>
          <w:szCs w:val="24"/>
          <w:lang w:val="en-US"/>
        </w:rPr>
        <w:t xml:space="preserve"> historical facts and statistics, the chronicle features stories from the first-person perspective by the participants of the events such as Lev Trotsky, </w:t>
      </w:r>
      <w:r w:rsidRPr="000A0BA4">
        <w:rPr>
          <w:rFonts w:ascii="Franklin Gothic Book" w:hAnsi="Franklin Gothic Book"/>
          <w:sz w:val="24"/>
          <w:szCs w:val="24"/>
          <w:lang w:val="en-US"/>
        </w:rPr>
        <w:lastRenderedPageBreak/>
        <w:t xml:space="preserve">Yulia Martova, Mark Chagall, Vera Inber, Semeyon Dubnov and Vasily Shulgin. Their stories will sound in </w:t>
      </w:r>
      <w:r w:rsidR="008E05BA">
        <w:rPr>
          <w:rFonts w:ascii="Franklin Gothic Book" w:hAnsi="Franklin Gothic Book"/>
          <w:sz w:val="24"/>
          <w:szCs w:val="24"/>
          <w:lang w:val="en-US"/>
        </w:rPr>
        <w:t>the special</w:t>
      </w:r>
      <w:r w:rsidRPr="000A0BA4">
        <w:rPr>
          <w:rFonts w:ascii="Franklin Gothic Book" w:hAnsi="Franklin Gothic Book"/>
          <w:sz w:val="24"/>
          <w:szCs w:val="24"/>
          <w:lang w:val="en-US"/>
        </w:rPr>
        <w:t xml:space="preserve"> spaces </w:t>
      </w:r>
      <w:r w:rsidR="008E05BA">
        <w:rPr>
          <w:rFonts w:ascii="Franklin Gothic Book" w:hAnsi="Franklin Gothic Book"/>
          <w:sz w:val="24"/>
          <w:szCs w:val="24"/>
          <w:lang w:val="en-US"/>
        </w:rPr>
        <w:t xml:space="preserve">that </w:t>
      </w:r>
      <w:r w:rsidRPr="000A0BA4">
        <w:rPr>
          <w:rFonts w:ascii="Franklin Gothic Book" w:hAnsi="Franklin Gothic Book"/>
          <w:sz w:val="24"/>
          <w:szCs w:val="24"/>
          <w:lang w:val="en-US"/>
        </w:rPr>
        <w:t xml:space="preserve">express the spirit of the time and convey the </w:t>
      </w:r>
      <w:r w:rsidR="008E05BA">
        <w:rPr>
          <w:rFonts w:ascii="Franklin Gothic Book" w:hAnsi="Franklin Gothic Book"/>
          <w:sz w:val="24"/>
          <w:szCs w:val="24"/>
          <w:lang w:val="en-US"/>
        </w:rPr>
        <w:t>character</w:t>
      </w:r>
      <w:r w:rsidRPr="000A0BA4">
        <w:rPr>
          <w:rFonts w:ascii="Franklin Gothic Book" w:hAnsi="Franklin Gothic Book"/>
          <w:sz w:val="24"/>
          <w:szCs w:val="24"/>
          <w:lang w:val="en-US"/>
        </w:rPr>
        <w:t xml:space="preserve"> of </w:t>
      </w:r>
      <w:r w:rsidR="008E05BA">
        <w:rPr>
          <w:rFonts w:ascii="Franklin Gothic Book" w:hAnsi="Franklin Gothic Book"/>
          <w:sz w:val="24"/>
          <w:szCs w:val="24"/>
          <w:lang w:val="en-US"/>
        </w:rPr>
        <w:t xml:space="preserve">their </w:t>
      </w:r>
      <w:r w:rsidRPr="000A0BA4">
        <w:rPr>
          <w:rFonts w:ascii="Franklin Gothic Book" w:hAnsi="Franklin Gothic Book"/>
          <w:sz w:val="24"/>
          <w:szCs w:val="24"/>
          <w:lang w:val="en-US"/>
        </w:rPr>
        <w:t xml:space="preserve">biographies </w:t>
      </w:r>
      <w:r w:rsidR="008E05BA">
        <w:rPr>
          <w:rFonts w:ascii="Franklin Gothic Book" w:hAnsi="Franklin Gothic Book"/>
          <w:sz w:val="24"/>
          <w:szCs w:val="24"/>
          <w:lang w:val="en-US"/>
        </w:rPr>
        <w:t>as well as the</w:t>
      </w:r>
      <w:r w:rsidRPr="000A0BA4">
        <w:rPr>
          <w:rFonts w:ascii="Franklin Gothic Book" w:hAnsi="Franklin Gothic Book"/>
          <w:sz w:val="24"/>
          <w:szCs w:val="24"/>
          <w:lang w:val="en-US"/>
        </w:rPr>
        <w:t xml:space="preserve"> personalit</w:t>
      </w:r>
      <w:r w:rsidR="008E05BA">
        <w:rPr>
          <w:rFonts w:ascii="Franklin Gothic Book" w:hAnsi="Franklin Gothic Book"/>
          <w:sz w:val="24"/>
          <w:szCs w:val="24"/>
          <w:lang w:val="en-US"/>
        </w:rPr>
        <w:t>ies</w:t>
      </w:r>
      <w:r w:rsidRPr="000A0BA4">
        <w:rPr>
          <w:rFonts w:ascii="Franklin Gothic Book" w:hAnsi="Franklin Gothic Book"/>
          <w:sz w:val="24"/>
          <w:szCs w:val="24"/>
          <w:lang w:val="en-US"/>
        </w:rPr>
        <w:t>. Visitors of the exhibition will be able to read their letters, hear their voices from old telephones and on the radio.</w:t>
      </w:r>
    </w:p>
    <w:p w:rsidR="00D1636F" w:rsidRPr="007E6D49" w:rsidRDefault="007E6D49" w:rsidP="009D156F">
      <w:pPr>
        <w:jc w:val="both"/>
        <w:rPr>
          <w:rFonts w:ascii="Franklin Gothic Book" w:hAnsi="Franklin Gothic Book"/>
          <w:sz w:val="24"/>
          <w:szCs w:val="24"/>
          <w:lang w:val="en-US"/>
        </w:rPr>
      </w:pPr>
      <w:r>
        <w:rPr>
          <w:rFonts w:ascii="Franklin Gothic Book" w:hAnsi="Franklin Gothic Book"/>
          <w:sz w:val="24"/>
          <w:szCs w:val="24"/>
          <w:lang w:val="en-US"/>
        </w:rPr>
        <w:t>The wide range of historical materials used to prepare this exhibition reflects the entire diversity of the political and cultural life from 1917 to 1919. The exhibits and design create a feeling of being present and immersed in the atmosphere of the revolutionary times. It introduces a short but significant and rich period of the history of the Jewish community in Russia.</w:t>
      </w:r>
    </w:p>
    <w:p w:rsidR="009D156F" w:rsidRPr="007E6D49" w:rsidRDefault="00747634" w:rsidP="0050367E">
      <w:pPr>
        <w:rPr>
          <w:rFonts w:ascii="Franklin Gothic Book" w:hAnsi="Franklin Gothic Book"/>
          <w:b/>
          <w:sz w:val="24"/>
          <w:szCs w:val="24"/>
          <w:lang w:val="en-US"/>
        </w:rPr>
      </w:pPr>
    </w:p>
    <w:p w:rsidR="009D156F" w:rsidRPr="007E6D49" w:rsidRDefault="007E6D49" w:rsidP="0050367E">
      <w:pPr>
        <w:rPr>
          <w:rFonts w:ascii="Franklin Gothic Book" w:hAnsi="Franklin Gothic Book"/>
          <w:sz w:val="24"/>
          <w:szCs w:val="24"/>
          <w:lang w:val="en-US"/>
        </w:rPr>
      </w:pPr>
      <w:proofErr w:type="gramStart"/>
      <w:r w:rsidRPr="009D156F">
        <w:rPr>
          <w:rFonts w:ascii="Franklin Gothic Book" w:hAnsi="Franklin Gothic Book"/>
          <w:b/>
          <w:sz w:val="24"/>
          <w:szCs w:val="24"/>
          <w:lang w:val="en-US"/>
        </w:rPr>
        <w:t>Curators</w:t>
      </w:r>
      <w:r>
        <w:rPr>
          <w:rFonts w:ascii="Franklin Gothic Book" w:hAnsi="Franklin Gothic Book"/>
          <w:sz w:val="24"/>
          <w:szCs w:val="24"/>
          <w:lang w:val="en-US"/>
        </w:rPr>
        <w:t xml:space="preserve"> :</w:t>
      </w:r>
      <w:proofErr w:type="gramEnd"/>
      <w:r>
        <w:rPr>
          <w:rFonts w:ascii="Franklin Gothic Book" w:hAnsi="Franklin Gothic Book"/>
          <w:sz w:val="24"/>
          <w:szCs w:val="24"/>
          <w:lang w:val="en-US"/>
        </w:rPr>
        <w:t xml:space="preserve"> </w:t>
      </w:r>
      <w:proofErr w:type="spellStart"/>
      <w:r>
        <w:rPr>
          <w:rFonts w:ascii="Franklin Gothic Book" w:hAnsi="Franklin Gothic Book"/>
          <w:sz w:val="24"/>
          <w:szCs w:val="24"/>
          <w:lang w:val="en-US"/>
        </w:rPr>
        <w:t>Grigory</w:t>
      </w:r>
      <w:proofErr w:type="spellEnd"/>
      <w:r>
        <w:rPr>
          <w:rFonts w:ascii="Franklin Gothic Book" w:hAnsi="Franklin Gothic Book"/>
          <w:sz w:val="24"/>
          <w:szCs w:val="24"/>
          <w:lang w:val="en-US"/>
        </w:rPr>
        <w:t xml:space="preserve"> </w:t>
      </w:r>
      <w:proofErr w:type="spellStart"/>
      <w:r>
        <w:rPr>
          <w:rFonts w:ascii="Franklin Gothic Book" w:hAnsi="Franklin Gothic Book"/>
          <w:sz w:val="24"/>
          <w:szCs w:val="24"/>
          <w:lang w:val="en-US"/>
        </w:rPr>
        <w:t>Kazovsky</w:t>
      </w:r>
      <w:proofErr w:type="spellEnd"/>
      <w:r>
        <w:rPr>
          <w:rFonts w:ascii="Franklin Gothic Book" w:hAnsi="Franklin Gothic Book"/>
          <w:sz w:val="24"/>
          <w:szCs w:val="24"/>
          <w:lang w:val="en-US"/>
        </w:rPr>
        <w:t xml:space="preserve">, Ekaterina </w:t>
      </w:r>
      <w:proofErr w:type="spellStart"/>
      <w:r>
        <w:rPr>
          <w:rFonts w:ascii="Franklin Gothic Book" w:hAnsi="Franklin Gothic Book"/>
          <w:sz w:val="24"/>
          <w:szCs w:val="24"/>
          <w:lang w:val="en-US"/>
        </w:rPr>
        <w:t>Krylova</w:t>
      </w:r>
      <w:proofErr w:type="spellEnd"/>
      <w:r>
        <w:rPr>
          <w:rFonts w:ascii="Franklin Gothic Book" w:hAnsi="Franklin Gothic Book"/>
          <w:sz w:val="24"/>
          <w:szCs w:val="24"/>
          <w:lang w:val="en-US"/>
        </w:rPr>
        <w:t>.</w:t>
      </w:r>
    </w:p>
    <w:p w:rsidR="0050367E" w:rsidRPr="007E6D49" w:rsidRDefault="007E6D49" w:rsidP="0050367E">
      <w:pPr>
        <w:rPr>
          <w:rFonts w:ascii="Franklin Gothic Book" w:eastAsia="Times New Roman" w:hAnsi="Franklin Gothic Book" w:cs="Arial"/>
          <w:b/>
          <w:color w:val="000000"/>
          <w:sz w:val="24"/>
          <w:szCs w:val="24"/>
          <w:lang w:val="en-US" w:eastAsia="ru-RU"/>
        </w:rPr>
      </w:pPr>
      <w:r>
        <w:rPr>
          <w:rFonts w:ascii="Franklin Gothic Book" w:hAnsi="Franklin Gothic Book"/>
          <w:sz w:val="24"/>
          <w:szCs w:val="24"/>
          <w:lang w:val="en-US"/>
        </w:rPr>
        <w:t xml:space="preserve">Dates of the exhibition: </w:t>
      </w:r>
      <w:r w:rsidRPr="0050367E">
        <w:rPr>
          <w:rFonts w:ascii="Franklin Gothic Book" w:eastAsia="Times New Roman" w:hAnsi="Franklin Gothic Book" w:cs="Arial"/>
          <w:b/>
          <w:color w:val="000000"/>
          <w:sz w:val="24"/>
          <w:szCs w:val="24"/>
          <w:lang w:val="en-US" w:eastAsia="ru-RU"/>
        </w:rPr>
        <w:t>October 17, 2017 - January 14, 2018</w:t>
      </w:r>
    </w:p>
    <w:p w:rsidR="004C1BF2" w:rsidRPr="007E6D49" w:rsidRDefault="00747634" w:rsidP="00F12A61">
      <w:pPr>
        <w:jc w:val="both"/>
        <w:rPr>
          <w:rFonts w:ascii="Franklin Gothic Book" w:hAnsi="Franklin Gothic Book"/>
          <w:sz w:val="24"/>
          <w:szCs w:val="24"/>
          <w:lang w:val="en-US"/>
        </w:rPr>
      </w:pPr>
    </w:p>
    <w:p w:rsidR="004C1BF2" w:rsidRPr="007E6D49" w:rsidRDefault="007E6D49" w:rsidP="004C1BF2">
      <w:pPr>
        <w:spacing w:after="0" w:line="240" w:lineRule="auto"/>
        <w:jc w:val="both"/>
        <w:rPr>
          <w:rFonts w:ascii="Franklin Gothic Book" w:hAnsi="Franklin Gothic Book"/>
          <w:b/>
          <w:sz w:val="24"/>
          <w:szCs w:val="24"/>
          <w:lang w:val="en-US"/>
        </w:rPr>
      </w:pPr>
      <w:r w:rsidRPr="004C1BF2">
        <w:rPr>
          <w:rFonts w:ascii="Franklin Gothic Book" w:hAnsi="Franklin Gothic Book"/>
          <w:b/>
          <w:sz w:val="24"/>
          <w:szCs w:val="24"/>
          <w:lang w:val="en-US"/>
        </w:rPr>
        <w:t xml:space="preserve">Press inquiries: </w:t>
      </w:r>
    </w:p>
    <w:p w:rsidR="0050367E" w:rsidRPr="007E6D49" w:rsidRDefault="007E6D49" w:rsidP="004C1BF2">
      <w:pPr>
        <w:spacing w:after="0" w:line="240" w:lineRule="auto"/>
        <w:jc w:val="both"/>
        <w:rPr>
          <w:rFonts w:ascii="Franklin Gothic Book" w:hAnsi="Franklin Gothic Book"/>
          <w:sz w:val="24"/>
          <w:szCs w:val="24"/>
          <w:lang w:val="en-US"/>
        </w:rPr>
      </w:pPr>
      <w:proofErr w:type="gramStart"/>
      <w:r w:rsidRPr="0050367E">
        <w:rPr>
          <w:rFonts w:ascii="Franklin Gothic Book" w:hAnsi="Franklin Gothic Book"/>
          <w:sz w:val="24"/>
          <w:szCs w:val="24"/>
          <w:lang w:val="en-US"/>
        </w:rPr>
        <w:t>Tel .</w:t>
      </w:r>
      <w:proofErr w:type="gramEnd"/>
      <w:r w:rsidRPr="0050367E">
        <w:rPr>
          <w:rFonts w:ascii="Franklin Gothic Book" w:hAnsi="Franklin Gothic Book"/>
          <w:sz w:val="24"/>
          <w:szCs w:val="24"/>
          <w:lang w:val="en-US"/>
        </w:rPr>
        <w:t xml:space="preserve">: </w:t>
      </w:r>
      <w:hyperlink r:id="rId6" w:history="1">
        <w:r w:rsidRPr="0050367E">
          <w:rPr>
            <w:rFonts w:ascii="Franklin Gothic Book" w:hAnsi="Franklin Gothic Book"/>
            <w:sz w:val="24"/>
            <w:szCs w:val="24"/>
            <w:lang w:val="en-US"/>
          </w:rPr>
          <w:t>+7 (495) -645-05-50</w:t>
        </w:r>
      </w:hyperlink>
      <w:r w:rsidRPr="0050367E">
        <w:rPr>
          <w:rFonts w:ascii="Franklin Gothic Book" w:hAnsi="Franklin Gothic Book"/>
          <w:sz w:val="24"/>
          <w:szCs w:val="24"/>
          <w:lang w:val="en-US"/>
        </w:rPr>
        <w:t xml:space="preserve"> ( ext.230 )</w:t>
      </w:r>
    </w:p>
    <w:p w:rsidR="004C1BF2" w:rsidRPr="007E6D49" w:rsidRDefault="007E6D49" w:rsidP="004C1BF2">
      <w:pPr>
        <w:spacing w:after="0" w:line="240" w:lineRule="auto"/>
        <w:jc w:val="both"/>
        <w:rPr>
          <w:rFonts w:ascii="Franklin Gothic Book" w:hAnsi="Franklin Gothic Book"/>
          <w:sz w:val="24"/>
          <w:szCs w:val="24"/>
          <w:lang w:val="en-US"/>
        </w:rPr>
      </w:pPr>
      <w:r>
        <w:rPr>
          <w:rFonts w:ascii="Franklin Gothic Book" w:hAnsi="Franklin Gothic Book"/>
          <w:sz w:val="24"/>
          <w:szCs w:val="24"/>
          <w:lang w:val="en-US"/>
        </w:rPr>
        <w:t xml:space="preserve">+7 916 075 17 18 / Nina </w:t>
      </w:r>
      <w:proofErr w:type="spellStart"/>
      <w:r>
        <w:rPr>
          <w:rFonts w:ascii="Franklin Gothic Book" w:hAnsi="Franklin Gothic Book"/>
          <w:sz w:val="24"/>
          <w:szCs w:val="24"/>
          <w:lang w:val="en-US"/>
        </w:rPr>
        <w:t>Dymshitz</w:t>
      </w:r>
      <w:proofErr w:type="spellEnd"/>
    </w:p>
    <w:p w:rsidR="004C1BF2" w:rsidRPr="008E05BA" w:rsidRDefault="00747634" w:rsidP="004C1BF2">
      <w:pPr>
        <w:spacing w:after="0" w:line="240" w:lineRule="auto"/>
        <w:jc w:val="both"/>
        <w:rPr>
          <w:rFonts w:ascii="Franklin Gothic Book" w:hAnsi="Franklin Gothic Book"/>
          <w:sz w:val="24"/>
          <w:szCs w:val="24"/>
          <w:lang w:val="en-US"/>
        </w:rPr>
      </w:pPr>
      <w:hyperlink r:id="rId7" w:history="1">
        <w:r w:rsidR="007E6D49" w:rsidRPr="0050367E">
          <w:rPr>
            <w:rFonts w:ascii="Franklin Gothic Book" w:hAnsi="Franklin Gothic Book"/>
            <w:sz w:val="24"/>
            <w:szCs w:val="24"/>
            <w:lang w:val="en-US"/>
          </w:rPr>
          <w:t>press</w:t>
        </w:r>
        <w:r w:rsidR="007E6D49" w:rsidRPr="008E05BA">
          <w:rPr>
            <w:rFonts w:ascii="Franklin Gothic Book" w:hAnsi="Franklin Gothic Book"/>
            <w:sz w:val="24"/>
            <w:szCs w:val="24"/>
            <w:lang w:val="en-US"/>
          </w:rPr>
          <w:t>@</w:t>
        </w:r>
        <w:r w:rsidR="007E6D49" w:rsidRPr="0050367E">
          <w:rPr>
            <w:rFonts w:ascii="Franklin Gothic Book" w:hAnsi="Franklin Gothic Book"/>
            <w:sz w:val="24"/>
            <w:szCs w:val="24"/>
            <w:lang w:val="en-US"/>
          </w:rPr>
          <w:t>jewish</w:t>
        </w:r>
        <w:r w:rsidR="007E6D49" w:rsidRPr="008E05BA">
          <w:rPr>
            <w:rFonts w:ascii="Franklin Gothic Book" w:hAnsi="Franklin Gothic Book"/>
            <w:sz w:val="24"/>
            <w:szCs w:val="24"/>
            <w:lang w:val="en-US"/>
          </w:rPr>
          <w:t>-</w:t>
        </w:r>
        <w:r w:rsidR="007E6D49" w:rsidRPr="0050367E">
          <w:rPr>
            <w:rFonts w:ascii="Franklin Gothic Book" w:hAnsi="Franklin Gothic Book"/>
            <w:sz w:val="24"/>
            <w:szCs w:val="24"/>
            <w:lang w:val="en-US"/>
          </w:rPr>
          <w:t>museum</w:t>
        </w:r>
        <w:r w:rsidR="007E6D49" w:rsidRPr="008E05BA">
          <w:rPr>
            <w:rFonts w:ascii="Franklin Gothic Book" w:hAnsi="Franklin Gothic Book"/>
            <w:sz w:val="24"/>
            <w:szCs w:val="24"/>
            <w:lang w:val="en-US"/>
          </w:rPr>
          <w:t>.</w:t>
        </w:r>
        <w:r w:rsidR="007E6D49" w:rsidRPr="0050367E">
          <w:rPr>
            <w:rFonts w:ascii="Franklin Gothic Book" w:hAnsi="Franklin Gothic Book"/>
            <w:sz w:val="24"/>
            <w:szCs w:val="24"/>
            <w:lang w:val="en-US"/>
          </w:rPr>
          <w:t>ru</w:t>
        </w:r>
      </w:hyperlink>
    </w:p>
    <w:p w:rsidR="004C1BF2" w:rsidRPr="008E05BA" w:rsidRDefault="00747634" w:rsidP="004C1BF2">
      <w:pPr>
        <w:spacing w:after="0" w:line="240" w:lineRule="auto"/>
        <w:jc w:val="both"/>
        <w:rPr>
          <w:rFonts w:ascii="Franklin Gothic Book" w:hAnsi="Franklin Gothic Book"/>
          <w:sz w:val="24"/>
          <w:szCs w:val="24"/>
          <w:lang w:val="en-US"/>
        </w:rPr>
      </w:pPr>
      <w:hyperlink r:id="rId8" w:history="1">
        <w:r w:rsidR="007E6D49" w:rsidRPr="0050367E">
          <w:rPr>
            <w:rFonts w:ascii="Franklin Gothic Book" w:hAnsi="Franklin Gothic Book"/>
            <w:sz w:val="24"/>
            <w:szCs w:val="24"/>
            <w:lang w:val="en-US"/>
          </w:rPr>
          <w:t>nina</w:t>
        </w:r>
        <w:r w:rsidR="007E6D49" w:rsidRPr="008E05BA">
          <w:rPr>
            <w:rFonts w:ascii="Franklin Gothic Book" w:hAnsi="Franklin Gothic Book"/>
            <w:sz w:val="24"/>
            <w:szCs w:val="24"/>
            <w:lang w:val="en-US"/>
          </w:rPr>
          <w:t>.</w:t>
        </w:r>
        <w:r w:rsidR="007E6D49" w:rsidRPr="0050367E">
          <w:rPr>
            <w:rFonts w:ascii="Franklin Gothic Book" w:hAnsi="Franklin Gothic Book"/>
            <w:sz w:val="24"/>
            <w:szCs w:val="24"/>
            <w:lang w:val="en-US"/>
          </w:rPr>
          <w:t>d</w:t>
        </w:r>
        <w:r w:rsidR="007E6D49" w:rsidRPr="008E05BA">
          <w:rPr>
            <w:rFonts w:ascii="Franklin Gothic Book" w:hAnsi="Franklin Gothic Book"/>
            <w:sz w:val="24"/>
            <w:szCs w:val="24"/>
            <w:lang w:val="en-US"/>
          </w:rPr>
          <w:t>@</w:t>
        </w:r>
        <w:r w:rsidR="007E6D49" w:rsidRPr="0050367E">
          <w:rPr>
            <w:rFonts w:ascii="Franklin Gothic Book" w:hAnsi="Franklin Gothic Book"/>
            <w:sz w:val="24"/>
            <w:szCs w:val="24"/>
            <w:lang w:val="en-US"/>
          </w:rPr>
          <w:t>jewish</w:t>
        </w:r>
        <w:r w:rsidR="007E6D49" w:rsidRPr="008E05BA">
          <w:rPr>
            <w:rFonts w:ascii="Franklin Gothic Book" w:hAnsi="Franklin Gothic Book"/>
            <w:sz w:val="24"/>
            <w:szCs w:val="24"/>
            <w:lang w:val="en-US"/>
          </w:rPr>
          <w:t>-</w:t>
        </w:r>
        <w:r w:rsidR="007E6D49" w:rsidRPr="0050367E">
          <w:rPr>
            <w:rFonts w:ascii="Franklin Gothic Book" w:hAnsi="Franklin Gothic Book"/>
            <w:sz w:val="24"/>
            <w:szCs w:val="24"/>
            <w:lang w:val="en-US"/>
          </w:rPr>
          <w:t>museum</w:t>
        </w:r>
        <w:r w:rsidR="007E6D49" w:rsidRPr="008E05BA">
          <w:rPr>
            <w:rFonts w:ascii="Franklin Gothic Book" w:hAnsi="Franklin Gothic Book"/>
            <w:sz w:val="24"/>
            <w:szCs w:val="24"/>
            <w:lang w:val="en-US"/>
          </w:rPr>
          <w:t>.</w:t>
        </w:r>
        <w:r w:rsidR="007E6D49" w:rsidRPr="0050367E">
          <w:rPr>
            <w:rFonts w:ascii="Franklin Gothic Book" w:hAnsi="Franklin Gothic Book"/>
            <w:sz w:val="24"/>
            <w:szCs w:val="24"/>
            <w:lang w:val="en-US"/>
          </w:rPr>
          <w:t>ru</w:t>
        </w:r>
      </w:hyperlink>
      <w:r w:rsidR="007E6D49" w:rsidRPr="008E05BA">
        <w:rPr>
          <w:rFonts w:ascii="Franklin Gothic Book" w:hAnsi="Franklin Gothic Book"/>
          <w:sz w:val="24"/>
          <w:szCs w:val="24"/>
          <w:lang w:val="en-US"/>
        </w:rPr>
        <w:t xml:space="preserve"> </w:t>
      </w:r>
    </w:p>
    <w:p w:rsidR="004C1BF2" w:rsidRPr="008E05BA" w:rsidRDefault="00747634" w:rsidP="004C1BF2">
      <w:pPr>
        <w:spacing w:after="0" w:line="240" w:lineRule="auto"/>
        <w:jc w:val="both"/>
        <w:rPr>
          <w:rFonts w:ascii="Franklin Gothic Book" w:hAnsi="Franklin Gothic Book"/>
          <w:sz w:val="24"/>
          <w:szCs w:val="24"/>
          <w:lang w:val="en-US"/>
        </w:rPr>
      </w:pPr>
    </w:p>
    <w:p w:rsidR="00522D91" w:rsidRPr="008E05BA" w:rsidRDefault="00747634" w:rsidP="004C1BF2">
      <w:pPr>
        <w:spacing w:after="0" w:line="240" w:lineRule="auto"/>
        <w:jc w:val="both"/>
        <w:rPr>
          <w:rFonts w:ascii="Franklin Gothic Book" w:hAnsi="Franklin Gothic Book"/>
          <w:b/>
          <w:sz w:val="24"/>
          <w:szCs w:val="24"/>
          <w:lang w:val="en-US"/>
        </w:rPr>
      </w:pPr>
    </w:p>
    <w:p w:rsidR="00522D91" w:rsidRDefault="00504708" w:rsidP="004C1BF2">
      <w:pPr>
        <w:spacing w:after="0" w:line="240" w:lineRule="auto"/>
        <w:jc w:val="both"/>
        <w:rPr>
          <w:rFonts w:ascii="Franklin Gothic Book" w:hAnsi="Franklin Gothic Book" w:cs="Arial"/>
          <w:b/>
          <w:color w:val="000000"/>
          <w:sz w:val="24"/>
          <w:szCs w:val="24"/>
          <w:shd w:val="clear" w:color="auto" w:fill="FFFFFF"/>
        </w:rPr>
      </w:pPr>
      <w:proofErr w:type="spellStart"/>
      <w:r w:rsidRPr="00504708">
        <w:rPr>
          <w:rFonts w:ascii="Franklin Gothic Book" w:hAnsi="Franklin Gothic Book" w:cs="Arial"/>
          <w:b/>
          <w:color w:val="000000"/>
          <w:sz w:val="24"/>
          <w:szCs w:val="24"/>
          <w:shd w:val="clear" w:color="auto" w:fill="FFFFFF"/>
        </w:rPr>
        <w:t>With</w:t>
      </w:r>
      <w:proofErr w:type="spellEnd"/>
      <w:r w:rsidRPr="00504708">
        <w:rPr>
          <w:rFonts w:ascii="Franklin Gothic Book" w:hAnsi="Franklin Gothic Book" w:cs="Arial"/>
          <w:b/>
          <w:color w:val="000000"/>
          <w:sz w:val="24"/>
          <w:szCs w:val="24"/>
          <w:shd w:val="clear" w:color="auto" w:fill="FFFFFF"/>
        </w:rPr>
        <w:t xml:space="preserve"> </w:t>
      </w:r>
      <w:proofErr w:type="spellStart"/>
      <w:r w:rsidRPr="00504708">
        <w:rPr>
          <w:rFonts w:ascii="Franklin Gothic Book" w:hAnsi="Franklin Gothic Book" w:cs="Arial"/>
          <w:b/>
          <w:color w:val="000000"/>
          <w:sz w:val="24"/>
          <w:szCs w:val="24"/>
          <w:shd w:val="clear" w:color="auto" w:fill="FFFFFF"/>
        </w:rPr>
        <w:t>support</w:t>
      </w:r>
      <w:proofErr w:type="spellEnd"/>
      <w:r w:rsidRPr="00504708">
        <w:rPr>
          <w:rFonts w:ascii="Franklin Gothic Book" w:hAnsi="Franklin Gothic Book" w:cs="Arial"/>
          <w:b/>
          <w:color w:val="000000"/>
          <w:sz w:val="24"/>
          <w:szCs w:val="24"/>
          <w:shd w:val="clear" w:color="auto" w:fill="FFFFFF"/>
        </w:rPr>
        <w:t xml:space="preserve"> </w:t>
      </w:r>
      <w:proofErr w:type="spellStart"/>
      <w:r w:rsidRPr="00504708">
        <w:rPr>
          <w:rFonts w:ascii="Franklin Gothic Book" w:hAnsi="Franklin Gothic Book" w:cs="Arial"/>
          <w:b/>
          <w:color w:val="000000"/>
          <w:sz w:val="24"/>
          <w:szCs w:val="24"/>
          <w:shd w:val="clear" w:color="auto" w:fill="FFFFFF"/>
        </w:rPr>
        <w:t>of</w:t>
      </w:r>
      <w:proofErr w:type="spellEnd"/>
      <w:r w:rsidRPr="00504708">
        <w:rPr>
          <w:rFonts w:ascii="Franklin Gothic Book" w:hAnsi="Franklin Gothic Book" w:cs="Arial"/>
          <w:b/>
          <w:color w:val="000000"/>
          <w:sz w:val="24"/>
          <w:szCs w:val="24"/>
          <w:shd w:val="clear" w:color="auto" w:fill="FFFFFF"/>
        </w:rPr>
        <w:t>:</w:t>
      </w:r>
    </w:p>
    <w:p w:rsidR="00504708" w:rsidRDefault="00504708" w:rsidP="004C1BF2">
      <w:pPr>
        <w:spacing w:after="0" w:line="240" w:lineRule="auto"/>
        <w:jc w:val="both"/>
        <w:rPr>
          <w:rFonts w:ascii="Franklin Gothic Book" w:hAnsi="Franklin Gothic Book" w:cs="Arial"/>
          <w:b/>
          <w:color w:val="000000"/>
          <w:sz w:val="24"/>
          <w:szCs w:val="24"/>
          <w:shd w:val="clear" w:color="auto" w:fill="FFFFFF"/>
        </w:rPr>
      </w:pPr>
    </w:p>
    <w:p w:rsidR="00504708" w:rsidRPr="00504708" w:rsidRDefault="00747634" w:rsidP="004C1BF2">
      <w:pPr>
        <w:spacing w:after="0" w:line="240" w:lineRule="auto"/>
        <w:jc w:val="both"/>
        <w:rPr>
          <w:rFonts w:ascii="Franklin Gothic Book" w:hAnsi="Franklin Gothic Book"/>
          <w:b/>
          <w:sz w:val="24"/>
          <w:szCs w:val="24"/>
          <w:lang w:val="en-US"/>
        </w:rPr>
      </w:pPr>
      <w:r>
        <w:rPr>
          <w:rFonts w:ascii="Franklin Gothic Book" w:hAnsi="Franklin Gothic Book" w:cs="Arial"/>
          <w:b/>
          <w:color w:val="000000"/>
          <w:sz w:val="24"/>
          <w:szCs w:val="24"/>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87.75pt">
            <v:imagedata r:id="rId9" o:title="vtb_logo_eng_rgb-page-001"/>
          </v:shape>
        </w:pict>
      </w:r>
    </w:p>
    <w:p w:rsidR="00504708" w:rsidRPr="008E05BA" w:rsidRDefault="00504708" w:rsidP="004C1BF2">
      <w:pPr>
        <w:spacing w:after="0" w:line="240" w:lineRule="auto"/>
        <w:jc w:val="both"/>
        <w:rPr>
          <w:rFonts w:ascii="Franklin Gothic Book" w:hAnsi="Franklin Gothic Book"/>
          <w:b/>
          <w:sz w:val="24"/>
          <w:szCs w:val="24"/>
          <w:lang w:val="en-US"/>
        </w:rPr>
      </w:pPr>
    </w:p>
    <w:p w:rsidR="00522D91" w:rsidRPr="00522D91" w:rsidRDefault="007E6D49" w:rsidP="004C1BF2">
      <w:pPr>
        <w:spacing w:after="0" w:line="240" w:lineRule="auto"/>
        <w:jc w:val="both"/>
        <w:rPr>
          <w:rFonts w:ascii="Franklin Gothic Book" w:hAnsi="Franklin Gothic Book"/>
          <w:b/>
          <w:sz w:val="24"/>
          <w:szCs w:val="24"/>
        </w:rPr>
      </w:pPr>
      <w:r w:rsidRPr="00522D91">
        <w:rPr>
          <w:rFonts w:ascii="Franklin Gothic Book" w:hAnsi="Franklin Gothic Book"/>
          <w:b/>
          <w:sz w:val="24"/>
          <w:szCs w:val="24"/>
          <w:lang w:val="en-US"/>
        </w:rPr>
        <w:t>In partnership with:</w:t>
      </w:r>
    </w:p>
    <w:p w:rsidR="00522D91" w:rsidRDefault="00747634" w:rsidP="004C1BF2">
      <w:pPr>
        <w:spacing w:after="0" w:line="240" w:lineRule="auto"/>
        <w:jc w:val="both"/>
      </w:pPr>
    </w:p>
    <w:p w:rsidR="000A0BA4" w:rsidRDefault="00747634" w:rsidP="004C1BF2">
      <w:pPr>
        <w:spacing w:after="0" w:line="240" w:lineRule="auto"/>
        <w:jc w:val="both"/>
      </w:pPr>
      <w:r>
        <w:rPr>
          <w:noProof/>
          <w:lang w:eastAsia="ru-RU"/>
        </w:rPr>
        <w:pict>
          <v:shape id="_x0000_i1026" type="#_x0000_t75" style="width:683.25pt;height:42.75pt">
            <v:imagedata r:id="rId10" o:title="mievr_ru"/>
          </v:shape>
        </w:pict>
      </w:r>
    </w:p>
    <w:p w:rsidR="00197D4B" w:rsidRPr="000A0BA4" w:rsidRDefault="00747634" w:rsidP="004C1BF2">
      <w:pPr>
        <w:spacing w:after="0" w:line="240" w:lineRule="auto"/>
        <w:jc w:val="both"/>
        <w:rPr>
          <w:b/>
        </w:rPr>
      </w:pPr>
    </w:p>
    <w:p w:rsidR="000A0BA4" w:rsidRDefault="007E6D49" w:rsidP="004C1BF2">
      <w:pPr>
        <w:spacing w:after="0" w:line="240" w:lineRule="auto"/>
        <w:jc w:val="both"/>
      </w:pPr>
      <w:r w:rsidRPr="000A0BA4">
        <w:rPr>
          <w:b/>
          <w:lang w:val="en-US"/>
        </w:rPr>
        <w:t>Partner:</w:t>
      </w:r>
    </w:p>
    <w:p w:rsidR="000A0BA4" w:rsidRDefault="00747634" w:rsidP="004C1BF2">
      <w:pPr>
        <w:spacing w:after="0" w:line="240" w:lineRule="auto"/>
        <w:jc w:val="both"/>
      </w:pPr>
    </w:p>
    <w:p w:rsidR="00197D4B" w:rsidRDefault="007E6D49" w:rsidP="004C1BF2">
      <w:pPr>
        <w:spacing w:after="0" w:line="240" w:lineRule="auto"/>
        <w:jc w:val="both"/>
      </w:pPr>
      <w:r w:rsidRPr="000A0BA4">
        <w:rPr>
          <w:noProof/>
          <w:lang w:eastAsia="ru-RU"/>
        </w:rPr>
        <w:drawing>
          <wp:inline distT="0" distB="0" distL="0" distR="0">
            <wp:extent cx="2777292" cy="828675"/>
            <wp:effectExtent l="0" t="0" r="0" b="0"/>
            <wp:docPr id="4" name="Рисунок 4" descr="C:\Users\ndymshitz\Desktop\logo19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212121" name="Picture 2" descr="C:\Users\ndymshitz\Desktop\logo1917.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794867" cy="833919"/>
                    </a:xfrm>
                    <a:prstGeom prst="rect">
                      <a:avLst/>
                    </a:prstGeom>
                    <a:noFill/>
                    <a:ln>
                      <a:noFill/>
                    </a:ln>
                  </pic:spPr>
                </pic:pic>
              </a:graphicData>
            </a:graphic>
          </wp:inline>
        </w:drawing>
      </w:r>
    </w:p>
    <w:p w:rsidR="001B748A" w:rsidRDefault="00747634" w:rsidP="001B748A">
      <w:pPr>
        <w:pStyle w:val="ac"/>
        <w:spacing w:before="0" w:beforeAutospacing="0" w:after="0" w:afterAutospacing="0" w:line="330" w:lineRule="atLeast"/>
        <w:textAlignment w:val="baseline"/>
        <w:rPr>
          <w:rFonts w:ascii="inherit" w:hAnsi="inherit" w:cs="Arial"/>
          <w:i/>
          <w:iCs/>
          <w:color w:val="000000"/>
          <w:sz w:val="23"/>
          <w:szCs w:val="23"/>
          <w:bdr w:val="nil"/>
        </w:rPr>
      </w:pPr>
    </w:p>
    <w:p w:rsidR="00197D4B" w:rsidRPr="004C1BF2" w:rsidRDefault="00747634" w:rsidP="004C1BF2">
      <w:pPr>
        <w:spacing w:after="0" w:line="240" w:lineRule="auto"/>
        <w:jc w:val="both"/>
      </w:pPr>
      <w:bookmarkStart w:id="0" w:name="_GoBack"/>
      <w:bookmarkEnd w:id="0"/>
    </w:p>
    <w:sectPr w:rsidR="00197D4B" w:rsidRPr="004C1B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altName w:val="Corbel"/>
    <w:panose1 w:val="020B05030201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D49"/>
    <w:rsid w:val="00504708"/>
    <w:rsid w:val="00747634"/>
    <w:rsid w:val="007E6D49"/>
    <w:rsid w:val="008E05BA"/>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627C3-8CE0-4EB6-86C9-3748AFF4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95965"/>
    <w:rPr>
      <w:b/>
      <w:bCs/>
    </w:rPr>
  </w:style>
  <w:style w:type="character" w:customStyle="1" w:styleId="zmsearchresult">
    <w:name w:val="zmsearchresult"/>
    <w:basedOn w:val="a0"/>
    <w:rsid w:val="00795965"/>
  </w:style>
  <w:style w:type="character" w:styleId="a4">
    <w:name w:val="Hyperlink"/>
    <w:basedOn w:val="a0"/>
    <w:uiPriority w:val="99"/>
    <w:unhideWhenUsed/>
    <w:rsid w:val="004C1BF2"/>
    <w:rPr>
      <w:color w:val="0563C1" w:themeColor="hyperlink"/>
      <w:u w:val="single"/>
    </w:rPr>
  </w:style>
  <w:style w:type="character" w:customStyle="1" w:styleId="object">
    <w:name w:val="object"/>
    <w:basedOn w:val="a0"/>
    <w:rsid w:val="0050367E"/>
  </w:style>
  <w:style w:type="paragraph" w:styleId="a5">
    <w:name w:val="Balloon Text"/>
    <w:basedOn w:val="a"/>
    <w:link w:val="a6"/>
    <w:uiPriority w:val="99"/>
    <w:semiHidden/>
    <w:unhideWhenUsed/>
    <w:rsid w:val="00566F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6FA3"/>
    <w:rPr>
      <w:rFonts w:ascii="Tahoma" w:hAnsi="Tahoma" w:cs="Tahoma"/>
      <w:sz w:val="16"/>
      <w:szCs w:val="16"/>
    </w:rPr>
  </w:style>
  <w:style w:type="character" w:styleId="a7">
    <w:name w:val="annotation reference"/>
    <w:basedOn w:val="a0"/>
    <w:uiPriority w:val="99"/>
    <w:semiHidden/>
    <w:unhideWhenUsed/>
    <w:rsid w:val="00164C09"/>
    <w:rPr>
      <w:sz w:val="16"/>
      <w:szCs w:val="16"/>
    </w:rPr>
  </w:style>
  <w:style w:type="paragraph" w:styleId="a8">
    <w:name w:val="annotation text"/>
    <w:basedOn w:val="a"/>
    <w:link w:val="a9"/>
    <w:uiPriority w:val="99"/>
    <w:semiHidden/>
    <w:unhideWhenUsed/>
    <w:rsid w:val="00164C09"/>
    <w:pPr>
      <w:spacing w:line="240" w:lineRule="auto"/>
    </w:pPr>
    <w:rPr>
      <w:sz w:val="20"/>
      <w:szCs w:val="20"/>
    </w:rPr>
  </w:style>
  <w:style w:type="character" w:customStyle="1" w:styleId="a9">
    <w:name w:val="Текст примечания Знак"/>
    <w:basedOn w:val="a0"/>
    <w:link w:val="a8"/>
    <w:uiPriority w:val="99"/>
    <w:semiHidden/>
    <w:rsid w:val="00164C09"/>
    <w:rPr>
      <w:sz w:val="20"/>
      <w:szCs w:val="20"/>
    </w:rPr>
  </w:style>
  <w:style w:type="paragraph" w:styleId="aa">
    <w:name w:val="annotation subject"/>
    <w:basedOn w:val="a8"/>
    <w:next w:val="a8"/>
    <w:link w:val="ab"/>
    <w:uiPriority w:val="99"/>
    <w:semiHidden/>
    <w:unhideWhenUsed/>
    <w:rsid w:val="00164C09"/>
    <w:rPr>
      <w:b/>
      <w:bCs/>
    </w:rPr>
  </w:style>
  <w:style w:type="character" w:customStyle="1" w:styleId="ab">
    <w:name w:val="Тема примечания Знак"/>
    <w:basedOn w:val="a9"/>
    <w:link w:val="aa"/>
    <w:uiPriority w:val="99"/>
    <w:semiHidden/>
    <w:rsid w:val="00164C09"/>
    <w:rPr>
      <w:b/>
      <w:bCs/>
      <w:sz w:val="20"/>
      <w:szCs w:val="20"/>
    </w:rPr>
  </w:style>
  <w:style w:type="character" w:customStyle="1" w:styleId="s7">
    <w:name w:val="s7"/>
    <w:basedOn w:val="a0"/>
    <w:rsid w:val="009D156F"/>
  </w:style>
  <w:style w:type="paragraph" w:styleId="ac">
    <w:name w:val="Normal (Web)"/>
    <w:basedOn w:val="a"/>
    <w:uiPriority w:val="99"/>
    <w:semiHidden/>
    <w:unhideWhenUsed/>
    <w:rsid w:val="001B74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a.d@jewish-museum.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ress@jewish-museum.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allto:+7%20%28495%29-645-05-50" TargetMode="External"/><Relationship Id="rId11" Type="http://schemas.openxmlformats.org/officeDocument/2006/relationships/image" Target="media/image5.png"/><Relationship Id="rId5" Type="http://schemas.openxmlformats.org/officeDocument/2006/relationships/image" Target="media/image2.jpeg"/><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425</Words>
  <Characters>2425</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JMTC</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Дымшиц</dc:creator>
  <cp:lastModifiedBy>Татьяна Осипова</cp:lastModifiedBy>
  <cp:revision>8</cp:revision>
  <dcterms:created xsi:type="dcterms:W3CDTF">2017-07-17T16:18:00Z</dcterms:created>
  <dcterms:modified xsi:type="dcterms:W3CDTF">2017-09-06T15:47:00Z</dcterms:modified>
</cp:coreProperties>
</file>